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7BB0B" w14:textId="77777777" w:rsidR="00955832" w:rsidRPr="0082279C" w:rsidRDefault="00955832" w:rsidP="00955832">
      <w:pPr>
        <w:spacing w:before="120" w:line="240" w:lineRule="auto"/>
        <w:jc w:val="center"/>
        <w:rPr>
          <w:rFonts w:cstheme="minorHAnsi"/>
          <w:b/>
          <w:bCs/>
        </w:rPr>
      </w:pPr>
      <w:bookmarkStart w:id="0" w:name="_GoBack"/>
      <w:bookmarkEnd w:id="0"/>
      <w:r w:rsidRPr="0082279C">
        <w:rPr>
          <w:rFonts w:cstheme="minorHAnsi"/>
          <w:b/>
          <w:bCs/>
        </w:rPr>
        <w:t xml:space="preserve">Informacja o przetwarzaniu danych osobowych przez Lokalną Grupę Działania </w:t>
      </w:r>
    </w:p>
    <w:p w14:paraId="765F7055" w14:textId="77777777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 xml:space="preserve">W związku z treścią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1, sprost. Dz. Urz. UE L 127 z 23.05.2018, str. 2 oraz sprost. Dz. Urz. UE L 74 04.03.2021, str. 35), dalej: RODO,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466556D4" w14:textId="00391367" w:rsidR="00955832" w:rsidRPr="00284A29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284A29">
        <w:rPr>
          <w:rFonts w:cstheme="minorHAnsi"/>
        </w:rPr>
        <w:t>Administratorem Pani/Pana danych osobowych (dalej: „Administrator”) jest Lok</w:t>
      </w:r>
      <w:r w:rsidR="001A6193" w:rsidRPr="00284A29">
        <w:rPr>
          <w:rFonts w:cstheme="minorHAnsi"/>
        </w:rPr>
        <w:t>alna Grupa Działania Stowarzyszenie Kraina Drwęcy i Pasłęki z siedzibą w Łukcie.</w:t>
      </w:r>
      <w:r w:rsidRPr="00284A29">
        <w:rPr>
          <w:rFonts w:cstheme="minorHAnsi"/>
        </w:rPr>
        <w:t xml:space="preserve"> Z Administratorem można kontaktować</w:t>
      </w:r>
      <w:r w:rsidR="001A6193" w:rsidRPr="00284A29">
        <w:rPr>
          <w:rFonts w:cstheme="minorHAnsi"/>
        </w:rPr>
        <w:t xml:space="preserve"> się poprzez adres e-mail:</w:t>
      </w:r>
      <w:r w:rsidR="001A6193" w:rsidRPr="00284A29">
        <w:rPr>
          <w:rFonts w:ascii="Arial" w:hAnsi="Arial" w:cs="Arial"/>
          <w:color w:val="2E2E2E"/>
          <w:shd w:val="clear" w:color="auto" w:fill="FFFFFF"/>
        </w:rPr>
        <w:t xml:space="preserve"> </w:t>
      </w:r>
      <w:r w:rsidR="001A6193" w:rsidRPr="00284A29">
        <w:rPr>
          <w:rFonts w:cstheme="minorHAnsi"/>
        </w:rPr>
        <w:t> </w:t>
      </w:r>
      <w:hyperlink r:id="rId8" w:history="1">
        <w:r w:rsidR="001A6193" w:rsidRPr="00284A29">
          <w:rPr>
            <w:rStyle w:val="Hipercze"/>
            <w:rFonts w:cstheme="minorHAnsi"/>
          </w:rPr>
          <w:t>iodoleader@frrl.org.pl</w:t>
        </w:r>
      </w:hyperlink>
      <w:r w:rsidR="00D26614" w:rsidRPr="00284A29">
        <w:rPr>
          <w:rFonts w:cstheme="minorHAnsi"/>
        </w:rPr>
        <w:t xml:space="preserve"> </w:t>
      </w:r>
      <w:r w:rsidRPr="00284A29">
        <w:rPr>
          <w:rFonts w:cstheme="minorHAnsi"/>
        </w:rPr>
        <w:t>lub pisemnie na adres korespondencyjny Lokalnej Gr</w:t>
      </w:r>
      <w:r w:rsidR="001A6193" w:rsidRPr="00284A29">
        <w:rPr>
          <w:rFonts w:cstheme="minorHAnsi"/>
        </w:rPr>
        <w:t>upy Działania ul. Mazurska 30, 14-105 Łukta</w:t>
      </w:r>
    </w:p>
    <w:p w14:paraId="38C0D6DC" w14:textId="413FF31E" w:rsidR="00955832" w:rsidRPr="00284A29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284A29">
        <w:rPr>
          <w:rFonts w:cstheme="minorHAnsi"/>
        </w:rPr>
        <w:t>Administrator wyznaczył inspektora ochrony danych, z którym można kontaktować się w sprawach dotyczących przetwarzania danych osobowych oraz korzystania z praw związanych z przetwarzaniem danych, poprzez: e-mail:</w:t>
      </w:r>
      <w:r w:rsidR="001A6193" w:rsidRPr="00284A29">
        <w:rPr>
          <w:rFonts w:cstheme="minorHAnsi"/>
        </w:rPr>
        <w:t xml:space="preserve"> :  </w:t>
      </w:r>
      <w:hyperlink r:id="rId9" w:history="1">
        <w:r w:rsidR="001A6193" w:rsidRPr="00284A29">
          <w:rPr>
            <w:rStyle w:val="Hipercze"/>
            <w:rFonts w:cstheme="minorHAnsi"/>
          </w:rPr>
          <w:t>iodoleader@frrl.org.pl</w:t>
        </w:r>
      </w:hyperlink>
      <w:r w:rsidRPr="00284A29">
        <w:rPr>
          <w:rFonts w:cstheme="minorHAnsi"/>
        </w:rPr>
        <w:t xml:space="preserve"> lub pisemnie na adres korespondencyjny Administratora, wskazany w pkt 1.</w:t>
      </w:r>
    </w:p>
    <w:p w14:paraId="58FF9993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60B38C91" w14:textId="6BB23405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Pr="0082279C">
        <w:rPr>
          <w:rFonts w:cstheme="minorHAnsi"/>
        </w:rPr>
        <w:tab/>
        <w:t>art.</w:t>
      </w:r>
      <w:r w:rsidR="00DD30D6" w:rsidRPr="0082279C">
        <w:rPr>
          <w:rFonts w:cstheme="minorHAnsi"/>
        </w:rPr>
        <w:t xml:space="preserve"> 11 i art. 12 </w:t>
      </w:r>
      <w:r w:rsidRPr="0082279C">
        <w:rPr>
          <w:rFonts w:cstheme="minorHAnsi"/>
        </w:rPr>
        <w:t xml:space="preserve"> 10 ust. 3, 4 i 5 w związku z art. 81 ustawy z dnia 8 lutego 2023 r. o Planie Strategicznym dla Wspólnej Polityki Rolnej na lata 2023–2027 (Dz. U. z 2023 r. poz. 412 z późn. zm.), </w:t>
      </w:r>
    </w:p>
    <w:p w14:paraId="632493A8" w14:textId="338321CE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="00DD30D6" w:rsidRPr="0082279C">
        <w:rPr>
          <w:rFonts w:cstheme="minorHAnsi"/>
        </w:rPr>
        <w:t xml:space="preserve">art. 17 i 21 </w:t>
      </w:r>
      <w:r w:rsidRPr="0082279C">
        <w:rPr>
          <w:rFonts w:cstheme="minorHAnsi"/>
        </w:rPr>
        <w:t xml:space="preserve">ustawy z dnia 20 lutego 2015 r. o rozwoju lokalnym z udziałem lokalnej społeczności (Dz. U. z 2023 r. poz. 1554), </w:t>
      </w:r>
    </w:p>
    <w:p w14:paraId="0D416CF9" w14:textId="77777777" w:rsidR="00955832" w:rsidRPr="0082279C" w:rsidRDefault="00955832" w:rsidP="00955832">
      <w:pPr>
        <w:pStyle w:val="Akapitzlist"/>
        <w:tabs>
          <w:tab w:val="left" w:pos="426"/>
        </w:tabs>
        <w:spacing w:before="80" w:afterLines="20" w:after="48" w:line="260" w:lineRule="atLeast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b, c ustawy z dnia 9 maja 2008 r. o Agencji Restrukturyzacji i Modernizacji Rolnictwa (Dz. U. z 2023 r. poz. 1199), </w:t>
      </w:r>
    </w:p>
    <w:p w14:paraId="21FE573D" w14:textId="62DC740C" w:rsidR="00955832" w:rsidRPr="0082279C" w:rsidRDefault="00955832" w:rsidP="00955832">
      <w:pPr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w celu </w:t>
      </w:r>
      <w:bookmarkStart w:id="1" w:name="_Hlk162513170"/>
      <w:r w:rsidRPr="0082279C">
        <w:rPr>
          <w:rFonts w:cstheme="minorHAnsi"/>
        </w:rPr>
        <w:t>wyboru operacji i ustalenia kwoty wsparcia</w:t>
      </w:r>
      <w:bookmarkEnd w:id="1"/>
      <w:r w:rsidRPr="0082279C">
        <w:rPr>
          <w:rFonts w:cstheme="minorHAnsi"/>
        </w:rPr>
        <w:t>, które poprzedzają przyznanie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13.1 LEADER/Rozwój Lokalny Kierowany przez Społeczność (RLKS) – Wdrażanie LSR.</w:t>
      </w:r>
    </w:p>
    <w:p w14:paraId="35657D47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14:paraId="1183D687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09C9A255" w14:textId="77777777" w:rsidR="00955832" w:rsidRPr="0082279C" w:rsidRDefault="00955832" w:rsidP="00955832">
      <w:pPr>
        <w:pStyle w:val="Akapitzlist"/>
        <w:numPr>
          <w:ilvl w:val="1"/>
          <w:numId w:val="2"/>
        </w:numPr>
        <w:tabs>
          <w:tab w:val="left" w:pos="426"/>
        </w:tabs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uprawnione do przetwarzania danych osobowych na podstawie przepisów powszechnie obowiązującego prawa,</w:t>
      </w:r>
    </w:p>
    <w:p w14:paraId="17654D94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245DF12C" w14:textId="0D6BF04C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42F9E69F" w14:textId="7059E9C2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 xml:space="preserve">wyboru operacji i ustalenia kwoty wsparcia </w:t>
      </w:r>
      <w:r w:rsidRPr="0082279C">
        <w:rPr>
          <w:rFonts w:cstheme="minorHAnsi"/>
        </w:rPr>
        <w:t>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0811401A" w14:textId="2AC7DCB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>nie wybrania operacji</w:t>
      </w:r>
      <w:r w:rsidR="00AF36D3" w:rsidRPr="0082279C">
        <w:rPr>
          <w:rFonts w:cstheme="minorHAnsi"/>
        </w:rPr>
        <w:t>/ złożenia protestu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pozostawienia wniosku o przyznanie pomocy bez rozpatrzenia/odmowy  przyznania pomocy – przez  okres jaki upłynie do chwili, w której podmiotowi ubiegającemu się o przyznanie pomocy  zostanie prawidłowo doręczone rozstrzygnięcie w sprawie po zostawieniu wniosku o przyznanie pomocy bez rozpatrzenia/ostateczne  rozstrzygnięcie w sprawie odmowy przyznania pomocy oraz przez okres 5 </w:t>
      </w:r>
      <w:r w:rsidRPr="0082279C">
        <w:rPr>
          <w:rFonts w:cstheme="minorHAnsi"/>
        </w:rPr>
        <w:lastRenderedPageBreak/>
        <w:t>lat przewidziany na potrzeby archiwizacji, licząc od dnia 1 stycznia roku  następującego po roku, w którym podmiotowi ubiegającemu się o przyznanie pomocy zostanie prawidłowo doręczone rozstrzygnięcie w sprawie pozostawienia wniosku o przyznanie pomocy bez rozpatrzenia/ostateczne rozstrzygnięcie w sprawie odmowy przyznania pomocy.</w:t>
      </w:r>
    </w:p>
    <w:p w14:paraId="18D4CCDC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36C3DC3B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12E481C7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41E26ECB" w14:textId="71F203E1" w:rsidR="00ED269D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Podanie danych osobowych na podstawie art. 6 ust. 1 lit. c RODO we wniosku o przyznanie pomocy na operacje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wynika z obowiązku zawartego w przepisach powszechnie obowiązującego prawa, a konsekwencją niepodania tych danych osobowych będzie </w:t>
      </w:r>
      <w:r w:rsidR="00DD30D6" w:rsidRPr="0082279C">
        <w:rPr>
          <w:rFonts w:cstheme="minorHAnsi"/>
        </w:rPr>
        <w:t>nie wybranie operacji/ nie uwzględnienie protestu</w:t>
      </w:r>
      <w:r w:rsidR="0021634B">
        <w:rPr>
          <w:rFonts w:cstheme="minorHAnsi"/>
        </w:rPr>
        <w:t>/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pozostawienie wniosku bez rozpatrzenia/ odmowa przyznania pomocy po uprzednim wezwaniu do usunięcia braków.</w:t>
      </w:r>
    </w:p>
    <w:p w14:paraId="11F31051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contextualSpacing w:val="0"/>
        <w:jc w:val="both"/>
        <w:rPr>
          <w:rFonts w:cstheme="minorHAnsi"/>
        </w:rPr>
      </w:pPr>
    </w:p>
    <w:p w14:paraId="5E4A68FA" w14:textId="77777777" w:rsidR="00955832" w:rsidRPr="0082279C" w:rsidRDefault="00955832" w:rsidP="00955832">
      <w:pPr>
        <w:spacing w:before="80" w:afterLines="20" w:after="48" w:line="240" w:lineRule="auto"/>
        <w:ind w:firstLine="708"/>
        <w:jc w:val="both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>Informacja o przetwarzaniu danych osobowych przez Lokalną Grupę Działania</w:t>
      </w:r>
    </w:p>
    <w:p w14:paraId="67AA15F6" w14:textId="48D39599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>W związku z treścią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dalej: „RODO”, w odniesieniu do osób fizycznych, których dane osobowe zostały przekazane przez Wnioskodawcę Lokalnej Grupie Działania, w związku ze złożeniem wniosku o przyznanie pomocy finansowej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 LEADER/Rozwój Lokalny Kierowany przez Społeczność (RLKS) – komponent Wdrażanie LSR,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031961BA" w14:textId="09C95BA2" w:rsidR="00955832" w:rsidRPr="00284A29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284A29">
        <w:rPr>
          <w:rFonts w:cstheme="minorHAnsi"/>
        </w:rPr>
        <w:t xml:space="preserve">Administratorem Pani/Pana danych osobowych (dalej: „Administrator”) jest Lokalna Grupa Działania </w:t>
      </w:r>
      <w:r w:rsidR="001A6193" w:rsidRPr="00284A29">
        <w:rPr>
          <w:rFonts w:cstheme="minorHAnsi"/>
        </w:rPr>
        <w:t>Stowarzyszenie Kraina Drwęcy i Pasłęki z siedzibą w Łukcie.</w:t>
      </w:r>
      <w:r w:rsidRPr="00284A29">
        <w:rPr>
          <w:rFonts w:cstheme="minorHAnsi"/>
        </w:rPr>
        <w:t xml:space="preserve"> Z Administratorem można konta</w:t>
      </w:r>
      <w:r w:rsidR="001A6193" w:rsidRPr="00284A29">
        <w:rPr>
          <w:rFonts w:cstheme="minorHAnsi"/>
        </w:rPr>
        <w:t xml:space="preserve">ktować się poprzez adres e-mail: </w:t>
      </w:r>
      <w:hyperlink r:id="rId10" w:history="1">
        <w:r w:rsidR="001A6193" w:rsidRPr="00284A29">
          <w:rPr>
            <w:rStyle w:val="Hipercze"/>
            <w:rFonts w:cstheme="minorHAnsi"/>
          </w:rPr>
          <w:t>iodoleader@frrl.org.pl</w:t>
        </w:r>
      </w:hyperlink>
      <w:r w:rsidR="001A6193" w:rsidRPr="00284A29">
        <w:rPr>
          <w:rFonts w:cstheme="minorHAnsi"/>
        </w:rPr>
        <w:t xml:space="preserve"> </w:t>
      </w:r>
      <w:r w:rsidRPr="00284A29">
        <w:rPr>
          <w:rFonts w:cstheme="minorHAnsi"/>
        </w:rPr>
        <w:t xml:space="preserve">lub pisemnie na adres korespondencyjny Lokalnej Grupy Działania </w:t>
      </w:r>
      <w:r w:rsidR="001A6193" w:rsidRPr="00284A29">
        <w:rPr>
          <w:rFonts w:cstheme="minorHAnsi"/>
        </w:rPr>
        <w:t>ul. Mazurska 30, 14-105 Łukta.</w:t>
      </w:r>
    </w:p>
    <w:p w14:paraId="7FC6CA7F" w14:textId="2F64BEC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284A29">
        <w:rPr>
          <w:rFonts w:cstheme="minorHAnsi"/>
        </w:rPr>
        <w:t>Administrator wyznaczył inspektora ochrony danych, z którym można kontaktować się w</w:t>
      </w:r>
      <w:r w:rsidRPr="0082279C">
        <w:rPr>
          <w:rFonts w:cstheme="minorHAnsi"/>
        </w:rPr>
        <w:t xml:space="preserve"> sprawach dotyczących przetwarzania danych osobowych oraz korzystania z praw związanych z przetwarzaniem danyc</w:t>
      </w:r>
      <w:r w:rsidR="001A6193">
        <w:rPr>
          <w:rFonts w:cstheme="minorHAnsi"/>
        </w:rPr>
        <w:t xml:space="preserve">h, poprzez adres e-mail: </w:t>
      </w:r>
      <w:r w:rsidRPr="0082279C">
        <w:rPr>
          <w:rFonts w:cstheme="minorHAnsi"/>
        </w:rPr>
        <w:t xml:space="preserve"> lub pisemnie na adres korespondencyjny Administratora, wskazany w pkt 1.</w:t>
      </w:r>
    </w:p>
    <w:p w14:paraId="0853779B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05203D7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ust. 3, 4 i 5 w związku z art. 81 ustawy z dnia 8 lutego 2023 r. o Planie Strategicznym dla Wspólnej Polityki Rolnej na lata 2023–2027 (Dz. U. z 2023 r. poz. 412 z późn. zm.), </w:t>
      </w:r>
    </w:p>
    <w:p w14:paraId="40E2D4FF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ustawy z dnia 20 lutego 2015 r. o rozwoju lokalnym z udziałem lokalnej społeczności (Dz. U. z 2023 r. poz. 1554),</w:t>
      </w:r>
    </w:p>
    <w:p w14:paraId="5912218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art. 10 b, c ustawy z dnia 9 maja 2008 r. o Agencji Restrukturyzacji i Modernizacji Rolnictwa (Dz.U. z 2023 r. poz. 1199),</w:t>
      </w:r>
    </w:p>
    <w:p w14:paraId="279C877E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w celu wyboru operacji i ustalenia kwoty wsparcia, które poprzedzają przyznania pomocy w ramach interwencji I.13.1 LEADER/Rozwój Lokalny Kierowany przez Społeczność (RLKS) – Zarządzenie LSR.</w:t>
      </w:r>
    </w:p>
    <w:p w14:paraId="3B06ABA4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będzie przetwarzał następujące kategorie Pani/Pana danych: dane identyfikacyjne oraz dane kontaktowe.</w:t>
      </w:r>
    </w:p>
    <w:p w14:paraId="09F37545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lastRenderedPageBreak/>
        <w:t>Odbiorcami Pani/Pana danych osobowych mogą być:</w:t>
      </w:r>
    </w:p>
    <w:p w14:paraId="5BE67E81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348FFBAC" w14:textId="77777777" w:rsidR="00955832" w:rsidRPr="0082279C" w:rsidRDefault="00955832" w:rsidP="00955832">
      <w:pPr>
        <w:pStyle w:val="Akapitzlist"/>
        <w:numPr>
          <w:ilvl w:val="0"/>
          <w:numId w:val="4"/>
        </w:numPr>
        <w:tabs>
          <w:tab w:val="left" w:pos="426"/>
        </w:tabs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podmioty uprawnione do przetwarzania danych osobowych na podstawie przepisów powszechnie </w:t>
      </w:r>
      <w:r w:rsidRPr="0082279C">
        <w:rPr>
          <w:rFonts w:cstheme="minorHAnsi"/>
        </w:rPr>
        <w:tab/>
        <w:t>obowiązującego prawa,</w:t>
      </w:r>
    </w:p>
    <w:p w14:paraId="12B6C30A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08650A0A" w14:textId="55963F98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273EC5FA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2E3DBEF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pozostawienia wniosku o przyznanie pomocy bez rozpatrzenia/odmowy  przyznania pomocy – przez  okres jaki upłynie do chwili, w której podmiotowi ubiegającemu się o przyznanie pomocy  zostanie prawidłowo doręczone rozstrzygnięcie w sprawie po zostawieniu wniosku o przyznanie pomocy bez rozpatrzenia/ostateczne  rozstrzygnięcie w sprawie odmowy przyznania pomocy oraz przez okres 5 lat przewidziany na potrzeby archiwizacji, licząc od dnia 1 stycznia roku  następującego po roku, 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14:paraId="11D3FDF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0CC1FC31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08F49E06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2B5F04D4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Administrator uzyskał od Wnioskodawcy.</w:t>
      </w:r>
    </w:p>
    <w:p w14:paraId="56E307A0" w14:textId="5EA86841" w:rsidR="00955832" w:rsidRPr="0082279C" w:rsidRDefault="00955832">
      <w:pPr>
        <w:rPr>
          <w:rFonts w:cstheme="minorHAnsi"/>
        </w:rPr>
      </w:pP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6E38A2" w14:textId="77777777" w:rsidR="00882F63" w:rsidRDefault="00882F63" w:rsidP="00955832">
      <w:pPr>
        <w:spacing w:after="0" w:line="240" w:lineRule="auto"/>
      </w:pPr>
      <w:r>
        <w:separator/>
      </w:r>
    </w:p>
  </w:endnote>
  <w:endnote w:type="continuationSeparator" w:id="0">
    <w:p w14:paraId="4B658E8D" w14:textId="77777777" w:rsidR="00882F63" w:rsidRDefault="00882F63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B1A71" w14:textId="77777777" w:rsidR="00882F63" w:rsidRDefault="00882F63" w:rsidP="00955832">
      <w:pPr>
        <w:spacing w:after="0" w:line="240" w:lineRule="auto"/>
      </w:pPr>
      <w:r>
        <w:separator/>
      </w:r>
    </w:p>
  </w:footnote>
  <w:footnote w:type="continuationSeparator" w:id="0">
    <w:p w14:paraId="71C4E1D7" w14:textId="77777777" w:rsidR="00882F63" w:rsidRDefault="00882F63" w:rsidP="0095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832"/>
    <w:rsid w:val="00150D3B"/>
    <w:rsid w:val="001A6193"/>
    <w:rsid w:val="0021634B"/>
    <w:rsid w:val="00284A29"/>
    <w:rsid w:val="003F583D"/>
    <w:rsid w:val="0082279C"/>
    <w:rsid w:val="00882F63"/>
    <w:rsid w:val="00955832"/>
    <w:rsid w:val="00AF36D3"/>
    <w:rsid w:val="00CB055C"/>
    <w:rsid w:val="00CB5E91"/>
    <w:rsid w:val="00CC61F5"/>
    <w:rsid w:val="00D26614"/>
    <w:rsid w:val="00D9563E"/>
    <w:rsid w:val="00DD30D6"/>
    <w:rsid w:val="00ED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1A61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leader@frrl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oleader@frrl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oleader@frrl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1352</Words>
  <Characters>8113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9447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PC</cp:lastModifiedBy>
  <cp:revision>2</cp:revision>
  <cp:lastPrinted>2025-02-27T10:39:00Z</cp:lastPrinted>
  <dcterms:created xsi:type="dcterms:W3CDTF">2026-10-20T07:24:00Z</dcterms:created>
  <dcterms:modified xsi:type="dcterms:W3CDTF">2026-10-20T07:24:00Z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