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08" w:type="dxa"/>
        <w:tblInd w:w="-5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"/>
        <w:gridCol w:w="549"/>
        <w:gridCol w:w="8866"/>
        <w:gridCol w:w="907"/>
        <w:gridCol w:w="26"/>
      </w:tblGrid>
      <w:tr w:rsidR="00C058DA">
        <w:tblPrEx>
          <w:tblCellMar>
            <w:top w:w="0" w:type="dxa"/>
            <w:bottom w:w="0" w:type="dxa"/>
          </w:tblCellMar>
        </w:tblPrEx>
        <w:trPr>
          <w:trHeight w:val="2030"/>
        </w:trPr>
        <w:tc>
          <w:tcPr>
            <w:tcW w:w="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058DA" w:rsidRDefault="00C058DA">
            <w:bookmarkStart w:id="0" w:name="_GoBack"/>
            <w:bookmarkEnd w:id="0"/>
          </w:p>
        </w:tc>
        <w:tc>
          <w:tcPr>
            <w:tcW w:w="10322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Załącznik nr …... do Regulaminu naboru wniosków o przyznanie pomocy w ramach Planu Strategicznego dla Wspólnej Polityki Rolnej na lata 2023-2027 dla Interwencji 13.1 - komponent </w:t>
            </w:r>
            <w:r>
              <w:rPr>
                <w:rFonts w:ascii="Calibri" w:hAnsi="Calibri" w:cs="Calibri"/>
              </w:rPr>
              <w:t xml:space="preserve">Wdrażanie LSR </w:t>
            </w:r>
            <w:r>
              <w:rPr>
                <w:rFonts w:ascii="Calibri" w:hAnsi="Calibri" w:cs="Calibri"/>
              </w:rPr>
              <w:br/>
            </w:r>
          </w:p>
          <w:p w:rsidR="00C058DA" w:rsidRDefault="00E9299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Wstawić " TAK" jeżeli z zakresu Regulaminu naborów wniosków (...) wynika konieczność załączenia dokumentu.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t>Wstawić "ND" jeżeli z zakresu  Regulaminu naborów wniosków (...) nie wynika konieczność załączenia dokumentu.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58DA" w:rsidRDefault="00C058DA">
            <w:pPr>
              <w:rPr>
                <w:rFonts w:ascii="Calibri" w:hAnsi="Calibri" w:cs="Calibri"/>
              </w:rPr>
            </w:pPr>
          </w:p>
        </w:tc>
      </w:tr>
      <w:tr w:rsidR="00C058DA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709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058DA" w:rsidRDefault="00C058DA"/>
        </w:tc>
        <w:tc>
          <w:tcPr>
            <w:tcW w:w="886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058DA" w:rsidRDefault="00E9299C">
            <w:pPr>
              <w:jc w:val="center"/>
            </w:pPr>
            <w:r>
              <w:t>Wykaz załączników do</w:t>
            </w:r>
            <w:r>
              <w:t xml:space="preserve"> wniosku o przyznanie pomocy</w:t>
            </w:r>
          </w:p>
        </w:tc>
        <w:tc>
          <w:tcPr>
            <w:tcW w:w="90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058DA" w:rsidRDefault="00C058DA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58DA" w:rsidRDefault="00C058DA"/>
        </w:tc>
      </w:tr>
      <w:tr w:rsidR="00C058DA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058DA" w:rsidRDefault="00E929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058DA" w:rsidRDefault="00E929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załącznika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058DA" w:rsidRDefault="00E929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TAK/ND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58DA" w:rsidRDefault="00C058DA"/>
        </w:tc>
      </w:tr>
      <w:tr w:rsidR="00C058DA">
        <w:tblPrEx>
          <w:tblCellMar>
            <w:top w:w="0" w:type="dxa"/>
            <w:bottom w:w="0" w:type="dxa"/>
          </w:tblCellMar>
        </w:tblPrEx>
        <w:trPr>
          <w:trHeight w:val="86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jc w:val="center"/>
            </w:pPr>
            <w:r>
              <w:t>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Pełnomocnictwo – w przypadku, gdy zostało udzielone innej osobie niż podczas składania wniosku o przyznanie pomocy</w:t>
            </w:r>
          </w:p>
          <w:p w:rsidR="00C058DA" w:rsidRDefault="00E9299C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[dokument nie wymagany w przypadku ustanowienia pełnomocnika poprzez PUE]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058DA" w:rsidRDefault="00C058DA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58DA" w:rsidRDefault="00C058DA"/>
        </w:tc>
      </w:tr>
      <w:tr w:rsidR="00C058DA">
        <w:tblPrEx>
          <w:tblCellMar>
            <w:top w:w="0" w:type="dxa"/>
            <w:bottom w:w="0" w:type="dxa"/>
          </w:tblCellMar>
        </w:tblPrEx>
        <w:trPr>
          <w:trHeight w:val="140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jc w:val="center"/>
            </w:pPr>
            <w:r>
              <w:t>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Upoważnienie dla osoby reprezentującej do złożenia w imieniu wnioskodawcy wniosku i wykonywania innych czynności w toku ubiegania się o przyznanie pomocy, sporządzone przez inne osoby uprawnione do reprezentacji tego podmiotu – w przypadku ubiegania się </w:t>
            </w:r>
            <w:r>
              <w:rPr>
                <w:rFonts w:ascii="Calibri" w:hAnsi="Calibri" w:cs="Calibri"/>
                <w:sz w:val="22"/>
                <w:szCs w:val="22"/>
              </w:rPr>
              <w:t>o pomoc przez osobę prawną lub jednostkę organizacyjną nieposiadającą osobowości prawnej, jeżeli reprezentacja jest wieloosobowa.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058DA" w:rsidRDefault="00C058DA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58DA" w:rsidRDefault="00C058DA"/>
        </w:tc>
      </w:tr>
      <w:tr w:rsidR="00C058DA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jc w:val="center"/>
            </w:pPr>
            <w:r>
              <w:t>3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właściwej ewidencji ludności o miejscu zameldowania na pobyt stały lub czasowy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058DA" w:rsidRDefault="00C058DA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58DA" w:rsidRDefault="00C058DA"/>
        </w:tc>
      </w:tr>
      <w:tr w:rsidR="00C058DA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jc w:val="center"/>
            </w:pPr>
            <w:r>
              <w:t>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</w:t>
            </w:r>
            <w:r>
              <w:rPr>
                <w:rFonts w:ascii="Calibri" w:hAnsi="Calibri" w:cs="Calibri"/>
                <w:sz w:val="22"/>
                <w:szCs w:val="22"/>
              </w:rPr>
              <w:t>potwierdzające posiadanie tytułu prawnego do nieruchomości lub wskazany został numer KW w przypadku, gdy stan prawny do nieruchomości uregulowany jest w systemie teleinformatycznym, o którym mowa w art. 25 ustawy z dnia 6 lipca 1982 r. o księgach wieczysty</w:t>
            </w:r>
            <w:r>
              <w:rPr>
                <w:rFonts w:ascii="Calibri" w:hAnsi="Calibri" w:cs="Calibri"/>
                <w:sz w:val="22"/>
                <w:szCs w:val="22"/>
              </w:rPr>
              <w:t>ch i hipotece, związanym z prowadzeniem elektronicznych ksiąg wieczystych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058DA" w:rsidRDefault="00C058DA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58DA" w:rsidRDefault="00C058DA"/>
        </w:tc>
      </w:tr>
      <w:tr w:rsidR="00C058DA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jc w:val="center"/>
            </w:pPr>
            <w:r>
              <w:t>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właściciela(i) lub współwłaściciela(i) lub posiadacza(-y) lub współposiadacza (-y) nieruchomości, że wyraża(ją) on(i) zgodę na realizację operacji, jeżeli operacja </w:t>
            </w:r>
            <w:r>
              <w:rPr>
                <w:rFonts w:ascii="Calibri" w:hAnsi="Calibri" w:cs="Calibri"/>
                <w:sz w:val="22"/>
                <w:szCs w:val="22"/>
              </w:rPr>
              <w:t>jest realizowana na terenie nieruchomości będącej w posiadaniu zależnym lub będącej przedmiotem współwłasności - Załącznik nr 1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058DA" w:rsidRDefault="00C058DA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58DA" w:rsidRDefault="00C058DA"/>
        </w:tc>
      </w:tr>
      <w:tr w:rsidR="00C058DA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jc w:val="center"/>
            </w:pPr>
            <w:r>
              <w:t>6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o kwalifikowalności VAT (dla osoby prawnej) - Załącznik nr 2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058DA" w:rsidRDefault="00C058DA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58DA" w:rsidRDefault="00C058DA"/>
        </w:tc>
      </w:tr>
      <w:tr w:rsidR="00C058DA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jc w:val="center"/>
            </w:pPr>
            <w:r>
              <w:t>7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o </w:t>
            </w:r>
            <w:r>
              <w:rPr>
                <w:rFonts w:ascii="Calibri" w:hAnsi="Calibri" w:cs="Calibri"/>
                <w:sz w:val="22"/>
                <w:szCs w:val="22"/>
              </w:rPr>
              <w:t>kwalifikowalności VAT(dla osoby fizycznej) - Załącznik nr 2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058DA" w:rsidRDefault="00C058DA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58DA" w:rsidRDefault="00C058DA"/>
        </w:tc>
      </w:tr>
      <w:tr w:rsidR="00C058DA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jc w:val="center"/>
            </w:pPr>
            <w:r>
              <w:t>8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r>
              <w:rPr>
                <w:rFonts w:ascii="Calibri" w:hAnsi="Calibri" w:cs="Calibri"/>
                <w:sz w:val="22"/>
                <w:szCs w:val="22"/>
              </w:rPr>
              <w:t>Informacja o numerze rachunku bankowego lub rachunku w spółdzielczej kasie oszczędnościowo-kredytowej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i/>
                <w:iCs/>
              </w:rPr>
              <w:t>[załącznik obowiązkowy w przypadku, gdy środki finansowe z tytułu zaliczki albo w</w:t>
            </w:r>
            <w:r>
              <w:rPr>
                <w:rFonts w:ascii="Calibri" w:hAnsi="Calibri" w:cs="Calibri"/>
                <w:i/>
                <w:iCs/>
              </w:rPr>
              <w:t>yprzedzającego finansowania kosztów kwalifikowalnych operacji mają być wypłacone na inny numer rachunku bankowego niż uwzględniony w Ewidencji Producentów]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058DA" w:rsidRDefault="00C058DA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58DA" w:rsidRDefault="00C058DA"/>
        </w:tc>
      </w:tr>
      <w:tr w:rsidR="00C058DA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jc w:val="center"/>
            </w:pPr>
            <w:r>
              <w:t>9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dotyczące robót budowlanych:</w:t>
            </w:r>
          </w:p>
          <w:p w:rsidR="00C058DA" w:rsidRDefault="00E9299C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a) Kosztorys inwestorski </w:t>
            </w:r>
          </w:p>
          <w:p w:rsidR="00C058DA" w:rsidRDefault="00E9299C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b) Decyzja o pozwolenie na </w:t>
            </w:r>
            <w:r>
              <w:rPr>
                <w:rFonts w:ascii="Calibri" w:hAnsi="Calibri" w:cs="Calibri"/>
                <w:sz w:val="22"/>
                <w:szCs w:val="22"/>
              </w:rPr>
              <w:t>budowę</w:t>
            </w:r>
          </w:p>
          <w:p w:rsidR="00C058DA" w:rsidRDefault="00E9299C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c) Zgłoszenie zamiaru wykonania robót budowlanych właściwemu organowi potwierdzone przez ten organ, wraz z:</w:t>
            </w:r>
          </w:p>
          <w:p w:rsidR="00C058DA" w:rsidRDefault="00E9299C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oświadczeniem, że w terminie 21 dni od dnia zgłoszenia zamiaru wykonania robót budowlanych, właściwy organ nie wniósł sprzeciwu</w:t>
            </w:r>
          </w:p>
          <w:p w:rsidR="00C058DA" w:rsidRDefault="00E9299C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  <w:p w:rsidR="00C058DA" w:rsidRDefault="00E9299C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zaświadczeniem wydanym przez właściwy organ, że nie wniósł sprzeciwu wobec zgłoszonego zamiaru wykonania robót budowlanych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058DA" w:rsidRDefault="00C058DA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58DA" w:rsidRDefault="00C058DA"/>
        </w:tc>
      </w:tr>
      <w:tr w:rsidR="00C058DA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jc w:val="center"/>
            </w:pPr>
            <w:r>
              <w:lastRenderedPageBreak/>
              <w:t>10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uzasadniające przyjęty poziom planowanych do poniesienia kosztów - w przypadku dostaw, usług, robót budowlanych, </w:t>
            </w:r>
            <w:r>
              <w:rPr>
                <w:rFonts w:ascii="Calibri" w:hAnsi="Calibri" w:cs="Calibri"/>
                <w:sz w:val="22"/>
                <w:szCs w:val="22"/>
              </w:rPr>
              <w:t>które nie są powszechnie dostępne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058DA" w:rsidRDefault="00C058DA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58DA" w:rsidRDefault="00C058DA"/>
        </w:tc>
      </w:tr>
      <w:tr w:rsidR="00C058DA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jc w:val="center"/>
            </w:pPr>
            <w:r>
              <w:t>11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Szczegółowy opis zadań wymienionych w zestawieniu rzeczowo-finansowym – Załącznik nr 3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058DA" w:rsidRDefault="00C058DA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58DA" w:rsidRDefault="00C058DA"/>
        </w:tc>
      </w:tr>
      <w:tr w:rsidR="00C058DA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jc w:val="center"/>
            </w:pPr>
            <w:r>
              <w:t>12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r>
              <w:rPr>
                <w:rFonts w:ascii="Calibri" w:hAnsi="Calibri" w:cs="Calibri"/>
                <w:sz w:val="22"/>
                <w:szCs w:val="22"/>
              </w:rPr>
              <w:t xml:space="preserve">Pozwolenia, zezwolenia lub inne decyzje, w tym dotyczące ocen oddziaływania na środowisko, których uzyskanie jest </w:t>
            </w:r>
            <w:r>
              <w:rPr>
                <w:rFonts w:ascii="Calibri" w:hAnsi="Calibri" w:cs="Calibri"/>
                <w:sz w:val="22"/>
                <w:szCs w:val="22"/>
              </w:rPr>
              <w:t>wymagane przez odrębne przepisy do realizacji inwestycji objętych operacją, a także inne dokumenty potwierdzające spełnienie warunków przyznania pomocy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058DA" w:rsidRDefault="00C058DA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58DA" w:rsidRDefault="00C058DA"/>
        </w:tc>
      </w:tr>
      <w:tr w:rsidR="00C058DA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Pozostałe załączniki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58DA" w:rsidRDefault="00C058DA"/>
        </w:tc>
      </w:tr>
      <w:tr w:rsidR="00C058DA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jc w:val="center"/>
            </w:pPr>
            <w:r>
              <w:t>13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Informacja o przetwarzaniu danych osobowych przez Lokalną Grupę Działania" </w:t>
            </w:r>
            <w:r>
              <w:rPr>
                <w:rFonts w:ascii="Calibri" w:hAnsi="Calibri" w:cs="Calibri"/>
                <w:sz w:val="22"/>
                <w:szCs w:val="22"/>
              </w:rPr>
              <w:t>- załącznik obowiązkowy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058DA" w:rsidRDefault="00C058DA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58DA" w:rsidRDefault="00C058DA"/>
        </w:tc>
      </w:tr>
      <w:tr w:rsidR="00C058DA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jc w:val="center"/>
            </w:pPr>
            <w:r>
              <w:t>14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posiadanie osobowości prawnej, o ile dotyczy</w:t>
            </w:r>
          </w:p>
          <w:p w:rsidR="00C058DA" w:rsidRDefault="00E9299C">
            <w:pPr>
              <w:spacing w:after="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[w przypadku, gdy dotyczy to innych dokumentów niż KRS]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058DA" w:rsidRDefault="00C058DA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58DA" w:rsidRDefault="00C058DA"/>
        </w:tc>
      </w:tr>
      <w:tr w:rsidR="00C058DA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jc w:val="center"/>
            </w:pPr>
            <w:r>
              <w:t>15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status jednostki organizacyjnej nieposiadającej osobowości prawnej.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058DA" w:rsidRDefault="00C058DA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58DA" w:rsidRDefault="00C058DA"/>
        </w:tc>
      </w:tr>
      <w:tr w:rsidR="00C058DA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jc w:val="center"/>
            </w:pPr>
            <w:r>
              <w:t>16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Dokumenty: - Umowa spółki cywilnej - Uchwała wspólników spółki cywilnej, wskazująca stronę, która jest upoważniona do ubiegania się o pomoc w imieniu pozostałych stron, o ile porozumienie (umowa) spółki nie zawiera takiego upoważnienia – w przypadku, </w:t>
            </w:r>
            <w:r>
              <w:rPr>
                <w:rFonts w:ascii="Calibri" w:hAnsi="Calibri" w:cs="Calibri"/>
                <w:sz w:val="22"/>
                <w:szCs w:val="22"/>
              </w:rPr>
              <w:t>gdy taka uchwała została podjęta.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058DA" w:rsidRDefault="00C058DA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58DA" w:rsidRDefault="00C058DA"/>
        </w:tc>
      </w:tr>
      <w:tr w:rsidR="00C058DA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jc w:val="center"/>
            </w:pPr>
            <w:r>
              <w:t>17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 - Załącznik nr 4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058DA" w:rsidRDefault="00C058DA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58DA" w:rsidRDefault="00C058DA"/>
        </w:tc>
      </w:tr>
      <w:tr w:rsidR="00C058DA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jc w:val="center"/>
            </w:pPr>
            <w:r>
              <w:t>18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wielkość małego gospodarstwa rolnego</w:t>
            </w:r>
          </w:p>
          <w:p w:rsidR="00C058DA" w:rsidRDefault="00E9299C">
            <w:pPr>
              <w:spacing w:after="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 [dotyczy zakresów start i rozwój </w:t>
            </w:r>
            <w:r>
              <w:rPr>
                <w:rFonts w:ascii="Calibri" w:hAnsi="Calibri" w:cs="Calibri"/>
                <w:i/>
                <w:iCs/>
              </w:rPr>
              <w:t>GA, ZE, GO]</w:t>
            </w:r>
          </w:p>
          <w:p w:rsidR="00C058DA" w:rsidRDefault="00E9299C">
            <w:pPr>
              <w:pStyle w:val="Akapitzlist"/>
              <w:numPr>
                <w:ilvl w:val="0"/>
                <w:numId w:val="1"/>
              </w:numPr>
              <w:spacing w:after="0"/>
              <w:ind w:left="714" w:hanging="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decyzja o przyznaniu płatności bezpośrednich lub </w:t>
            </w:r>
          </w:p>
          <w:p w:rsidR="00C058DA" w:rsidRDefault="00E9299C">
            <w:pPr>
              <w:pStyle w:val="Akapitzlist"/>
              <w:numPr>
                <w:ilvl w:val="0"/>
                <w:numId w:val="1"/>
              </w:numPr>
              <w:spacing w:after="0"/>
              <w:ind w:left="714" w:hanging="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decyzja o należnym podatku od gruntów rolnych (z każdej gminy, w której złożona została informacja IR-1 o gruntach) oraz umowy dzierżawy- w przypadku, gdy wnioskodawca nie otrzymuje płatności be</w:t>
            </w:r>
            <w:r>
              <w:rPr>
                <w:rFonts w:ascii="Calibri" w:hAnsi="Calibri" w:cs="Calibri"/>
                <w:sz w:val="22"/>
                <w:szCs w:val="22"/>
              </w:rPr>
              <w:t>zpośrednich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058DA" w:rsidRDefault="00C058DA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58DA" w:rsidRDefault="00C058DA"/>
        </w:tc>
      </w:tr>
      <w:tr w:rsidR="00C058DA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jc w:val="center"/>
            </w:pPr>
            <w:r>
              <w:t>19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potwierdzające, że wnioskodawca jest rolnikiem albo małżonkiem rolnika albo domownikiem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[dotyczy zakresów start i rozwój GA, ZE, GO]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:rsidR="00C058DA" w:rsidRDefault="00E9299C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Weryfikacja małżonka rolnika:</w:t>
            </w:r>
          </w:p>
          <w:p w:rsidR="00C058DA" w:rsidRDefault="00E9299C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odpis skrócony lub zupełny aktu małżeństwa wydawany przez Urząd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Stanu Cywilnego </w:t>
            </w:r>
          </w:p>
          <w:p w:rsidR="00C058DA" w:rsidRDefault="00E9299C">
            <w:pPr>
              <w:pStyle w:val="Akapitzlist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  <w:p w:rsidR="00C058DA" w:rsidRDefault="00E9299C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KRUS wydane na prośbę rolnika potwierdzające, że jest on płatnikiem składek za małżonka;</w:t>
            </w:r>
          </w:p>
          <w:p w:rsidR="00C058DA" w:rsidRDefault="00E9299C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decyzja o przyznaniu płatności bezpośrednich dla małego gospodarstwa rolnego, której stroną jest rolnik;</w:t>
            </w:r>
          </w:p>
          <w:p w:rsidR="00C058DA" w:rsidRDefault="00E9299C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Weryfikacja domownika:</w:t>
            </w:r>
          </w:p>
          <w:p w:rsidR="00C058DA" w:rsidRDefault="00E9299C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KRUS o podleganiu ubezpieczeniu społecznemu wydane na prośbę domownika,  które ważne jest na dzień składania wniosku o przyznanie pomocy;</w:t>
            </w:r>
          </w:p>
          <w:p w:rsidR="00C058DA" w:rsidRDefault="00E9299C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KRUS wydane na prośbę rolnika potwierdzające, że jest on płatnikiem składek za domowni</w:t>
            </w:r>
            <w:r>
              <w:rPr>
                <w:rFonts w:ascii="Calibri" w:hAnsi="Calibri" w:cs="Calibri"/>
                <w:sz w:val="22"/>
                <w:szCs w:val="22"/>
              </w:rPr>
              <w:t>ka;</w:t>
            </w:r>
          </w:p>
          <w:p w:rsidR="00C058DA" w:rsidRDefault="00E9299C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decyzja o przyznaniu płatności bezpośrednich dla małego gospodarstwa rolnego której stroną jest rolnik będący płatnikiem składek ubezpieczenia domownika;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058DA" w:rsidRDefault="00C058DA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58DA" w:rsidRDefault="00C058DA"/>
        </w:tc>
      </w:tr>
      <w:tr w:rsidR="00C058DA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jc w:val="center"/>
            </w:pPr>
            <w:r>
              <w:t>20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Umowa partnerstwa – załącznik obowiązkowy </w:t>
            </w:r>
          </w:p>
          <w:p w:rsidR="00C058DA" w:rsidRDefault="00E9299C">
            <w:pPr>
              <w:spacing w:after="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[dotyczy zakresów start i rozwój KŁŻ, operacje </w:t>
            </w:r>
            <w:r>
              <w:rPr>
                <w:rFonts w:ascii="Calibri" w:hAnsi="Calibri" w:cs="Calibri"/>
                <w:i/>
                <w:iCs/>
              </w:rPr>
              <w:t>realizowane w partnerstwie i projekty partnerskie]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058DA" w:rsidRDefault="00C058DA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58DA" w:rsidRDefault="00C058DA"/>
        </w:tc>
      </w:tr>
      <w:tr w:rsidR="00C058DA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jc w:val="center"/>
            </w:pPr>
            <w:r>
              <w:t>21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Umowa intencyjna – załącznik obowiązkowy [dotyczy zakresu przygotowanie projektów partnerskich]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058DA" w:rsidRDefault="00C058DA">
            <w:pPr>
              <w:jc w:val="center"/>
            </w:pP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58DA" w:rsidRDefault="00C058DA"/>
        </w:tc>
      </w:tr>
      <w:tr w:rsidR="00C058DA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jc w:val="center"/>
            </w:pPr>
            <w:r>
              <w:t>22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 potwierdzający, iż powstające w ramach operacji obiekty infrastruktury będą </w:t>
            </w:r>
            <w:r>
              <w:rPr>
                <w:rFonts w:ascii="Calibri" w:hAnsi="Calibri" w:cs="Calibri"/>
                <w:sz w:val="22"/>
                <w:szCs w:val="22"/>
              </w:rPr>
              <w:t>ogólnodostępne i niekomercyjne lub obejmujące obiekty użyteczności publicznej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058DA" w:rsidRDefault="00C058DA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58DA" w:rsidRDefault="00C058DA"/>
        </w:tc>
      </w:tr>
      <w:tr w:rsidR="00C058DA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jc w:val="center"/>
            </w:pPr>
            <w:r>
              <w:lastRenderedPageBreak/>
              <w:t>23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potwierdzające, iż obiekt zabytkowy jest wpisany do ewidencji zabytków, rejestru zabytków itp.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058DA" w:rsidRDefault="00C058DA">
            <w:pPr>
              <w:jc w:val="center"/>
            </w:pP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58DA" w:rsidRDefault="00C058DA"/>
        </w:tc>
      </w:tr>
      <w:tr w:rsidR="00C058DA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jc w:val="center"/>
            </w:pPr>
            <w:r>
              <w:t>24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potwierdzające, iż operacja będzie realizowana na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obszarze objętym formą ochrony przyrody lub dotyczy pomnika przyrody 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058DA" w:rsidRDefault="00C058DA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58DA" w:rsidRDefault="00C058DA"/>
        </w:tc>
      </w:tr>
      <w:tr w:rsidR="00C058DA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jc w:val="center"/>
            </w:pPr>
            <w:r>
              <w:t>25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małżonka Wnioskodawcy o wyrażeniu zgody na zawarcie umowy o przyznaniu pomocy - Załącznik nr 5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058DA" w:rsidRDefault="00C058DA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58DA" w:rsidRDefault="00C058DA"/>
        </w:tc>
      </w:tr>
      <w:tr w:rsidR="00C058DA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jc w:val="center"/>
            </w:pPr>
            <w:r>
              <w:t>26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o niepozostawaniu w związku małżeńskim / o </w:t>
            </w:r>
            <w:r>
              <w:rPr>
                <w:rFonts w:ascii="Calibri" w:hAnsi="Calibri" w:cs="Calibri"/>
                <w:sz w:val="22"/>
                <w:szCs w:val="22"/>
              </w:rPr>
              <w:t>ustanowionej małżeńskiej rozdzielności majątkowej * - Załącznik nr 6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058DA" w:rsidRDefault="00C058DA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58DA" w:rsidRDefault="00C058DA"/>
        </w:tc>
      </w:tr>
      <w:tr w:rsidR="00C058DA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jc w:val="center"/>
            </w:pPr>
            <w:r>
              <w:t>27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Rekomendacja właściwego terytorialnie przedstawiciela ODR - wojewódzkiego koordynatora OSZE pod kątem spójności ze standardami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058DA" w:rsidRDefault="00C058DA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58DA" w:rsidRDefault="00C058DA"/>
        </w:tc>
      </w:tr>
      <w:tr w:rsidR="00C058DA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jc w:val="center"/>
            </w:pPr>
            <w:r>
              <w:t>28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Program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agroterapii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058DA" w:rsidRDefault="00C058DA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58DA" w:rsidRDefault="00C058DA"/>
        </w:tc>
      </w:tr>
      <w:tr w:rsidR="00C058DA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jc w:val="center"/>
            </w:pPr>
            <w:r>
              <w:t>29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potwierdzający, iż ZE jest zarejestrowana w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058DA" w:rsidRDefault="00C058DA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58DA" w:rsidRDefault="00C058DA"/>
        </w:tc>
      </w:tr>
      <w:tr w:rsidR="00C058DA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jc w:val="center"/>
            </w:pPr>
            <w:r>
              <w:t>30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Informacja o składzie podmiotów wspólnie realizujących operację - Załącznik nr 7 do WOPP</w:t>
            </w:r>
          </w:p>
          <w:p w:rsidR="00C058DA" w:rsidRDefault="00E9299C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[dotyczy zakresów start i rozwój KŁŻ, operacje realizowane w partnerstwie i projekty partnerskie]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058DA" w:rsidRDefault="00C058DA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58DA" w:rsidRDefault="00C058DA"/>
        </w:tc>
      </w:tr>
      <w:tr w:rsidR="00C058DA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jc w:val="center"/>
            </w:pPr>
            <w:r>
              <w:t>31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rodzaj prowadzonej przez rolników działalności wymienionych w Informacji o składzie podmiotów wspólnie realizujących operację </w:t>
            </w:r>
          </w:p>
          <w:p w:rsidR="00C058DA" w:rsidRDefault="00E9299C">
            <w:pPr>
              <w:spacing w:after="0"/>
            </w:pPr>
            <w:r>
              <w:rPr>
                <w:rFonts w:ascii="Calibri" w:hAnsi="Calibri" w:cs="Calibri"/>
                <w:i/>
                <w:iCs/>
              </w:rPr>
              <w:t>[dotyczy KŁŻ]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058DA" w:rsidRDefault="00C058DA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58DA" w:rsidRDefault="00C058DA"/>
        </w:tc>
      </w:tr>
      <w:tr w:rsidR="00C058DA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jc w:val="center"/>
            </w:pPr>
            <w:r>
              <w:t>32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Zaświadczenie z gminnej ewidencji innych obiektów, w których świadczone są usługi </w:t>
            </w:r>
            <w:r>
              <w:rPr>
                <w:rFonts w:ascii="Calibri" w:hAnsi="Calibri" w:cs="Calibri"/>
                <w:sz w:val="22"/>
                <w:szCs w:val="22"/>
              </w:rPr>
              <w:t>hotelarskie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058DA" w:rsidRDefault="00C058DA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58DA" w:rsidRDefault="00C058DA"/>
        </w:tc>
      </w:tr>
      <w:tr w:rsidR="00C058DA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jc w:val="center"/>
            </w:pPr>
            <w:r>
              <w:t>33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Koncepcja wdrożenia systemu kategoryzacji WBN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058DA" w:rsidRDefault="00C058DA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58DA" w:rsidRDefault="00C058DA"/>
        </w:tc>
      </w:tr>
      <w:tr w:rsidR="00C058DA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jc w:val="center"/>
            </w:pPr>
            <w:r>
              <w:t>34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Potwierdzenie niekomercyjnego charakteru operacji – Załącznik nr 8 do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058DA" w:rsidRDefault="00C058DA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58DA" w:rsidRDefault="00C058DA"/>
        </w:tc>
      </w:tr>
      <w:tr w:rsidR="00C058DA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jc w:val="center"/>
            </w:pPr>
            <w:r>
              <w:t>35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58DA" w:rsidRDefault="00E9299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Inne dokumenty związane z planowaną operacją, wskazane we wniosku o przyznanie pomocy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058DA" w:rsidRDefault="00C058DA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58DA" w:rsidRDefault="00C058DA"/>
        </w:tc>
      </w:tr>
    </w:tbl>
    <w:p w:rsidR="00C058DA" w:rsidRDefault="00C058DA"/>
    <w:sectPr w:rsidR="00C058D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99C" w:rsidRDefault="00E9299C">
      <w:pPr>
        <w:spacing w:after="0"/>
      </w:pPr>
      <w:r>
        <w:separator/>
      </w:r>
    </w:p>
  </w:endnote>
  <w:endnote w:type="continuationSeparator" w:id="0">
    <w:p w:rsidR="00E9299C" w:rsidRDefault="00E929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99C" w:rsidRDefault="00E9299C">
      <w:pPr>
        <w:spacing w:after="0"/>
      </w:pPr>
      <w:r>
        <w:separator/>
      </w:r>
    </w:p>
  </w:footnote>
  <w:footnote w:type="continuationSeparator" w:id="0">
    <w:p w:rsidR="00E9299C" w:rsidRDefault="00E929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60B2A"/>
    <w:multiLevelType w:val="multilevel"/>
    <w:tmpl w:val="D9AE81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C5E6D"/>
    <w:multiLevelType w:val="multilevel"/>
    <w:tmpl w:val="88386FB0"/>
    <w:lvl w:ilvl="0">
      <w:start w:val="1"/>
      <w:numFmt w:val="lowerLetter"/>
      <w:lvlText w:val="%1)"/>
      <w:lvlJc w:val="left"/>
      <w:pPr>
        <w:ind w:left="715" w:hanging="36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abstractNum w:abstractNumId="2" w15:restartNumberingAfterBreak="0">
    <w:nsid w:val="471E1853"/>
    <w:multiLevelType w:val="multilevel"/>
    <w:tmpl w:val="DB365C6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058DA"/>
    <w:rsid w:val="00A917FA"/>
    <w:rsid w:val="00C058DA"/>
    <w:rsid w:val="00E9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59BD5-D261-4899-9B74-66BBDE281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pPr>
      <w:ind w:left="720"/>
    </w:pPr>
  </w:style>
  <w:style w:type="paragraph" w:styleId="Poprawka">
    <w:name w:val="Revision"/>
    <w:pPr>
      <w:spacing w:before="0"/>
      <w:jc w:val="left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1037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Ewelina Gołębiewska</cp:lastModifiedBy>
  <cp:revision>2</cp:revision>
  <cp:lastPrinted>2024-10-23T10:48:00Z</cp:lastPrinted>
  <dcterms:created xsi:type="dcterms:W3CDTF">2025-02-20T07:23:00Z</dcterms:created>
  <dcterms:modified xsi:type="dcterms:W3CDTF">2025-02-20T07:23:00Z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6fc8e4e7-0f74-4240-9a64-ed0f3492aa18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